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2" w:rsidRPr="00FF5892" w:rsidRDefault="003B6014" w:rsidP="00FF5892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>Through Meekness</w:t>
      </w:r>
    </w:p>
    <w:p w:rsidR="00315F8D" w:rsidRPr="00315F8D" w:rsidRDefault="00FF5892" w:rsidP="00FF5892">
      <w:pPr>
        <w:spacing w:line="240" w:lineRule="auto"/>
        <w:contextualSpacing/>
        <w:rPr>
          <w:rFonts w:ascii="Segoe UI" w:hAnsi="Segoe UI" w:cs="Segoe UI"/>
          <w:sz w:val="20"/>
        </w:rPr>
      </w:pPr>
      <w:r w:rsidRPr="00315F8D">
        <w:rPr>
          <w:rFonts w:ascii="Segoe UI" w:hAnsi="Segoe UI" w:cs="Segoe UI"/>
          <w:sz w:val="20"/>
        </w:rPr>
        <w:t>Series: Together One</w:t>
      </w:r>
      <w:r w:rsidR="00A61C63">
        <w:rPr>
          <w:rFonts w:ascii="Segoe UI" w:hAnsi="Segoe UI" w:cs="Segoe UI"/>
          <w:sz w:val="20"/>
        </w:rPr>
        <w:t xml:space="preserve">     </w:t>
      </w:r>
      <w:r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   </w:t>
      </w:r>
      <w:r w:rsidRPr="00315F8D">
        <w:rPr>
          <w:rFonts w:ascii="Segoe UI" w:hAnsi="Segoe UI" w:cs="Segoe UI"/>
          <w:sz w:val="20"/>
        </w:rPr>
        <w:t xml:space="preserve">  </w:t>
      </w:r>
      <w:hyperlink r:id="rId6" w:history="1">
        <w:r w:rsidR="003B6014" w:rsidRPr="00121C53">
          <w:rPr>
            <w:rStyle w:val="Hyperlink"/>
            <w:rFonts w:ascii="Segoe UI" w:hAnsi="Segoe UI" w:cs="Segoe UI"/>
            <w:sz w:val="20"/>
          </w:rPr>
          <w:t>1 Thessalonians 2:1-13</w:t>
        </w:r>
      </w:hyperlink>
      <w:r w:rsidR="001C5344" w:rsidRPr="001C5344">
        <w:rPr>
          <w:rFonts w:ascii="Segoe UI" w:hAnsi="Segoe UI" w:cs="Segoe UI"/>
          <w:sz w:val="20"/>
        </w:rPr>
        <w:t>, ESV</w:t>
      </w:r>
      <w:r w:rsidR="00A61C63">
        <w:rPr>
          <w:rFonts w:ascii="Segoe UI" w:hAnsi="Segoe UI" w:cs="Segoe UI"/>
          <w:sz w:val="20"/>
        </w:rPr>
        <w:t xml:space="preserve">    </w:t>
      </w:r>
      <w:r w:rsidR="00FE0EB4"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 </w:t>
      </w:r>
      <w:r w:rsidR="00A61C63">
        <w:rPr>
          <w:rFonts w:ascii="Segoe UI" w:hAnsi="Segoe UI" w:cs="Segoe UI"/>
          <w:sz w:val="20"/>
        </w:rPr>
        <w:t xml:space="preserve">    </w:t>
      </w:r>
      <w:r w:rsidR="003B6014">
        <w:rPr>
          <w:rFonts w:ascii="Segoe UI" w:hAnsi="Segoe UI" w:cs="Segoe UI"/>
          <w:sz w:val="20"/>
        </w:rPr>
        <w:t>July 26</w:t>
      </w:r>
      <w:r w:rsidR="001C5344">
        <w:rPr>
          <w:rFonts w:ascii="Segoe UI" w:hAnsi="Segoe UI" w:cs="Segoe UI"/>
          <w:sz w:val="20"/>
        </w:rPr>
        <w:t xml:space="preserve">, </w:t>
      </w:r>
      <w:r w:rsidRPr="00315F8D">
        <w:rPr>
          <w:rFonts w:ascii="Segoe UI" w:hAnsi="Segoe UI" w:cs="Segoe UI"/>
          <w:sz w:val="20"/>
        </w:rPr>
        <w:t>2015</w:t>
      </w:r>
      <w:r w:rsidR="00720AD0" w:rsidRPr="00315F8D">
        <w:rPr>
          <w:rFonts w:ascii="Segoe UI" w:hAnsi="Segoe UI" w:cs="Segoe UI"/>
          <w:sz w:val="20"/>
        </w:rPr>
        <w:t xml:space="preserve">  </w:t>
      </w:r>
    </w:p>
    <w:p w:rsidR="00E16077" w:rsidRDefault="00E16077" w:rsidP="00E16077">
      <w:pPr>
        <w:spacing w:line="240" w:lineRule="auto"/>
        <w:contextualSpacing/>
        <w:rPr>
          <w:rFonts w:ascii="Segoe UI" w:hAnsi="Segoe UI" w:cs="Segoe UI"/>
          <w:b/>
          <w:sz w:val="20"/>
          <w:u w:val="single"/>
        </w:rPr>
      </w:pPr>
    </w:p>
    <w:p w:rsidR="00BA3DEE" w:rsidRDefault="00BA3DEE" w:rsidP="00E16077">
      <w:pPr>
        <w:spacing w:line="240" w:lineRule="auto"/>
        <w:contextualSpacing/>
        <w:rPr>
          <w:rFonts w:ascii="Segoe UI" w:hAnsi="Segoe UI" w:cs="Segoe UI"/>
          <w:b/>
          <w:sz w:val="20"/>
          <w:u w:val="single"/>
        </w:rPr>
      </w:pPr>
    </w:p>
    <w:p w:rsidR="00E16077" w:rsidRDefault="00111CCC" w:rsidP="00E16077">
      <w:pPr>
        <w:spacing w:line="240" w:lineRule="auto"/>
        <w:contextualSpacing/>
        <w:rPr>
          <w:rFonts w:ascii="Segoe UI" w:hAnsi="Segoe UI" w:cs="Segoe UI"/>
          <w:sz w:val="36"/>
        </w:rPr>
      </w:pPr>
      <w:r>
        <w:rPr>
          <w:rFonts w:ascii="Segoe UI" w:hAnsi="Segoe UI" w:cs="Segoe UI"/>
          <w:sz w:val="36"/>
        </w:rPr>
        <w:t>The meek are...</w:t>
      </w:r>
    </w:p>
    <w:p w:rsidR="00F667BF" w:rsidRDefault="00111CCC" w:rsidP="00F667BF">
      <w:pPr>
        <w:pStyle w:val="Title"/>
        <w:contextualSpacing w:val="0"/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36"/>
        </w:rPr>
        <w:t>1.</w:t>
      </w:r>
      <w:r w:rsidR="00F3334F">
        <w:rPr>
          <w:rFonts w:ascii="Segoe UI" w:hAnsi="Segoe UI" w:cs="Segoe UI"/>
          <w:color w:val="auto"/>
          <w:sz w:val="36"/>
        </w:rPr>
        <w:t xml:space="preserve"> </w:t>
      </w:r>
      <w:sdt>
        <w:sdtPr>
          <w:rPr>
            <w:rFonts w:ascii="Segoe UI" w:hAnsi="Segoe UI" w:cs="Segoe UI"/>
            <w:color w:val="auto"/>
            <w:sz w:val="36"/>
          </w:rPr>
          <w:id w:val="-1335839035"/>
          <w:placeholder>
            <w:docPart w:val="DefaultPlaceholder_1082065158"/>
          </w:placeholder>
          <w:showingPlcHdr/>
        </w:sdtPr>
        <w:sdtContent>
          <w:r w:rsidR="00F3334F" w:rsidRPr="00F3334F">
            <w:rPr>
              <w:rStyle w:val="PlaceholderText"/>
              <w:sz w:val="40"/>
            </w:rPr>
            <w:t>Click here to enter text.</w:t>
          </w:r>
        </w:sdtContent>
      </w:sdt>
      <w:r w:rsidR="00F3334F">
        <w:rPr>
          <w:rFonts w:ascii="Segoe UI" w:hAnsi="Segoe UI" w:cs="Segoe UI"/>
          <w:color w:val="auto"/>
          <w:sz w:val="36"/>
        </w:rPr>
        <w:t xml:space="preserve">   </w:t>
      </w:r>
      <w:r w:rsidR="00F667BF" w:rsidRPr="00952236">
        <w:rPr>
          <w:rFonts w:ascii="Segoe UI" w:hAnsi="Segoe UI" w:cs="Segoe UI"/>
          <w:color w:val="auto"/>
          <w:sz w:val="22"/>
        </w:rPr>
        <w:t>(</w:t>
      </w:r>
      <w:r w:rsidR="00040D88" w:rsidRPr="00952236">
        <w:rPr>
          <w:rFonts w:ascii="Segoe UI" w:hAnsi="Segoe UI" w:cs="Segoe UI"/>
          <w:color w:val="auto"/>
          <w:sz w:val="22"/>
        </w:rPr>
        <w:t>1 Thessalonians 2:2</w:t>
      </w:r>
      <w:r w:rsidR="00F667BF" w:rsidRPr="00952236">
        <w:rPr>
          <w:rFonts w:ascii="Segoe UI" w:hAnsi="Segoe UI" w:cs="Segoe UI"/>
          <w:color w:val="auto"/>
          <w:sz w:val="22"/>
        </w:rPr>
        <w:t>)</w:t>
      </w:r>
    </w:p>
    <w:p w:rsidR="0019768F" w:rsidRDefault="0019768F" w:rsidP="00040D88">
      <w:pPr>
        <w:spacing w:line="240" w:lineRule="auto"/>
        <w:rPr>
          <w:rFonts w:ascii="Segoe UI" w:hAnsi="Segoe UI" w:cs="Segoe UI"/>
          <w:sz w:val="24"/>
        </w:rPr>
      </w:pPr>
    </w:p>
    <w:p w:rsidR="00952236" w:rsidRPr="00952236" w:rsidRDefault="00952236" w:rsidP="00040D88">
      <w:pPr>
        <w:spacing w:line="240" w:lineRule="auto"/>
        <w:rPr>
          <w:rFonts w:ascii="Segoe UI" w:hAnsi="Segoe UI" w:cs="Segoe UI"/>
          <w:sz w:val="24"/>
        </w:rPr>
      </w:pPr>
    </w:p>
    <w:p w:rsidR="008E13BC" w:rsidRPr="00E4477F" w:rsidRDefault="00111CCC" w:rsidP="008E13BC">
      <w:pPr>
        <w:pStyle w:val="Title"/>
        <w:contextualSpacing w:val="0"/>
        <w:rPr>
          <w:rFonts w:ascii="Segoe UI" w:hAnsi="Segoe UI" w:cs="Segoe UI"/>
          <w:color w:val="auto"/>
        </w:rPr>
      </w:pPr>
      <w:proofErr w:type="gramStart"/>
      <w:r>
        <w:rPr>
          <w:rFonts w:ascii="Segoe UI" w:hAnsi="Segoe UI" w:cs="Segoe UI"/>
          <w:color w:val="auto"/>
          <w:sz w:val="36"/>
        </w:rPr>
        <w:t>2.</w:t>
      </w:r>
      <w:proofErr w:type="gramEnd"/>
      <w:sdt>
        <w:sdtPr>
          <w:rPr>
            <w:rFonts w:ascii="Segoe UI" w:hAnsi="Segoe UI" w:cs="Segoe UI"/>
            <w:color w:val="auto"/>
            <w:sz w:val="36"/>
          </w:rPr>
          <w:id w:val="-1672486005"/>
          <w:placeholder>
            <w:docPart w:val="DefaultPlaceholder_1082065158"/>
          </w:placeholder>
          <w:showingPlcHdr/>
        </w:sdtPr>
        <w:sdtContent>
          <w:r w:rsidR="00F3334F" w:rsidRPr="00F3334F">
            <w:rPr>
              <w:rStyle w:val="PlaceholderText"/>
              <w:sz w:val="40"/>
            </w:rPr>
            <w:t>Click here to enter text.</w:t>
          </w:r>
        </w:sdtContent>
      </w:sdt>
      <w:r w:rsidR="00F3334F">
        <w:rPr>
          <w:rFonts w:ascii="Segoe UI" w:hAnsi="Segoe UI" w:cs="Segoe UI"/>
          <w:color w:val="auto"/>
          <w:sz w:val="36"/>
        </w:rPr>
        <w:t xml:space="preserve">     </w:t>
      </w:r>
      <w:r w:rsidR="008E13BC" w:rsidRPr="00E4477F">
        <w:rPr>
          <w:rFonts w:ascii="Segoe UI" w:hAnsi="Segoe UI" w:cs="Segoe UI"/>
          <w:color w:val="auto"/>
          <w:sz w:val="22"/>
        </w:rPr>
        <w:t>(</w:t>
      </w:r>
      <w:r w:rsidR="00040D88" w:rsidRPr="00040D88">
        <w:rPr>
          <w:rFonts w:ascii="Segoe UI" w:hAnsi="Segoe UI" w:cs="Segoe UI"/>
          <w:color w:val="auto"/>
          <w:sz w:val="22"/>
        </w:rPr>
        <w:t>1 Thessalonians 2:</w:t>
      </w:r>
      <w:r w:rsidR="00040D88">
        <w:rPr>
          <w:rFonts w:ascii="Segoe UI" w:hAnsi="Segoe UI" w:cs="Segoe UI"/>
          <w:color w:val="auto"/>
          <w:sz w:val="22"/>
        </w:rPr>
        <w:t>3</w:t>
      </w:r>
      <w:r w:rsidR="008E13BC" w:rsidRPr="00E4477F">
        <w:rPr>
          <w:rFonts w:ascii="Segoe UI" w:hAnsi="Segoe UI" w:cs="Segoe UI"/>
          <w:color w:val="auto"/>
          <w:sz w:val="22"/>
        </w:rPr>
        <w:t>)</w:t>
      </w:r>
    </w:p>
    <w:p w:rsidR="008B3852" w:rsidRDefault="008B3852" w:rsidP="0019768F">
      <w:pPr>
        <w:pStyle w:val="ListParagraph"/>
        <w:spacing w:line="240" w:lineRule="auto"/>
        <w:contextualSpacing w:val="0"/>
        <w:rPr>
          <w:rFonts w:ascii="Segoe UI" w:hAnsi="Segoe UI" w:cs="Segoe UI"/>
          <w:sz w:val="24"/>
        </w:rPr>
      </w:pPr>
    </w:p>
    <w:p w:rsidR="00952236" w:rsidRPr="00952236" w:rsidRDefault="00952236" w:rsidP="0019768F">
      <w:pPr>
        <w:pStyle w:val="ListParagraph"/>
        <w:spacing w:line="240" w:lineRule="auto"/>
        <w:contextualSpacing w:val="0"/>
        <w:rPr>
          <w:rFonts w:ascii="Segoe UI" w:hAnsi="Segoe UI" w:cs="Segoe UI"/>
          <w:sz w:val="24"/>
        </w:rPr>
      </w:pPr>
    </w:p>
    <w:p w:rsidR="008E13BC" w:rsidRPr="00E4477F" w:rsidRDefault="00111CCC" w:rsidP="008E13BC">
      <w:pPr>
        <w:pStyle w:val="Title"/>
        <w:contextualSpacing w:val="0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>3.</w:t>
      </w:r>
      <w:r w:rsidR="00F3334F">
        <w:rPr>
          <w:rFonts w:ascii="Segoe UI" w:hAnsi="Segoe UI" w:cs="Segoe UI"/>
          <w:color w:val="auto"/>
          <w:sz w:val="36"/>
        </w:rPr>
        <w:t xml:space="preserve"> </w:t>
      </w:r>
      <w:sdt>
        <w:sdtPr>
          <w:rPr>
            <w:rFonts w:ascii="Segoe UI" w:hAnsi="Segoe UI" w:cs="Segoe UI"/>
            <w:color w:val="auto"/>
            <w:sz w:val="36"/>
          </w:rPr>
          <w:id w:val="-1480916810"/>
          <w:placeholder>
            <w:docPart w:val="DefaultPlaceholder_1082065158"/>
          </w:placeholder>
          <w:showingPlcHdr/>
        </w:sdtPr>
        <w:sdtContent>
          <w:r w:rsidR="00F3334F" w:rsidRPr="00F3334F">
            <w:rPr>
              <w:rStyle w:val="PlaceholderText"/>
              <w:sz w:val="40"/>
            </w:rPr>
            <w:t>Click here to enter text.</w:t>
          </w:r>
        </w:sdtContent>
      </w:sdt>
      <w:r w:rsidR="00F3334F">
        <w:rPr>
          <w:rFonts w:ascii="Segoe UI" w:hAnsi="Segoe UI" w:cs="Segoe UI"/>
          <w:color w:val="auto"/>
          <w:sz w:val="36"/>
        </w:rPr>
        <w:t xml:space="preserve"> </w:t>
      </w:r>
      <w:r w:rsidR="008E13BC">
        <w:rPr>
          <w:rFonts w:ascii="Segoe UI" w:hAnsi="Segoe UI" w:cs="Segoe UI"/>
          <w:color w:val="auto"/>
          <w:sz w:val="36"/>
        </w:rPr>
        <w:t xml:space="preserve"> </w:t>
      </w:r>
      <w:r w:rsidR="008E13BC" w:rsidRPr="00E4477F">
        <w:rPr>
          <w:rFonts w:ascii="Segoe UI" w:hAnsi="Segoe UI" w:cs="Segoe UI"/>
          <w:color w:val="auto"/>
          <w:sz w:val="22"/>
        </w:rPr>
        <w:t>(</w:t>
      </w:r>
      <w:r w:rsidR="00040D88">
        <w:rPr>
          <w:rFonts w:ascii="Segoe UI" w:hAnsi="Segoe UI" w:cs="Segoe UI"/>
          <w:color w:val="auto"/>
          <w:sz w:val="22"/>
        </w:rPr>
        <w:t>1 Thessalonians 2:</w:t>
      </w:r>
      <w:r w:rsidR="00040D88">
        <w:rPr>
          <w:rFonts w:ascii="Segoe UI" w:hAnsi="Segoe UI" w:cs="Segoe UI"/>
          <w:color w:val="auto"/>
          <w:sz w:val="22"/>
        </w:rPr>
        <w:t>4-6</w:t>
      </w:r>
      <w:r w:rsidR="008E13BC" w:rsidRPr="00E4477F">
        <w:rPr>
          <w:rFonts w:ascii="Segoe UI" w:hAnsi="Segoe UI" w:cs="Segoe UI"/>
          <w:color w:val="auto"/>
          <w:sz w:val="22"/>
        </w:rPr>
        <w:t>)</w:t>
      </w:r>
    </w:p>
    <w:p w:rsidR="008B3852" w:rsidRDefault="008B3852" w:rsidP="0019768F">
      <w:pPr>
        <w:pStyle w:val="ListParagraph"/>
        <w:spacing w:line="240" w:lineRule="auto"/>
        <w:contextualSpacing w:val="0"/>
        <w:rPr>
          <w:rFonts w:ascii="Segoe UI" w:hAnsi="Segoe UI" w:cs="Segoe UI"/>
          <w:sz w:val="24"/>
          <w:szCs w:val="24"/>
        </w:rPr>
      </w:pPr>
    </w:p>
    <w:p w:rsidR="00952236" w:rsidRPr="00952236" w:rsidRDefault="00952236" w:rsidP="0019768F">
      <w:pPr>
        <w:pStyle w:val="ListParagraph"/>
        <w:spacing w:line="240" w:lineRule="auto"/>
        <w:contextualSpacing w:val="0"/>
        <w:rPr>
          <w:rFonts w:ascii="Segoe UI" w:hAnsi="Segoe UI" w:cs="Segoe UI"/>
          <w:sz w:val="24"/>
          <w:szCs w:val="24"/>
        </w:rPr>
      </w:pPr>
    </w:p>
    <w:p w:rsidR="008E13BC" w:rsidRPr="00E4477F" w:rsidRDefault="00111CCC" w:rsidP="008E13BC">
      <w:pPr>
        <w:pStyle w:val="Title"/>
        <w:contextualSpacing w:val="0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>4.</w:t>
      </w:r>
      <w:r w:rsidR="00F3334F">
        <w:rPr>
          <w:rFonts w:ascii="Segoe UI" w:hAnsi="Segoe UI" w:cs="Segoe UI"/>
          <w:color w:val="auto"/>
          <w:sz w:val="36"/>
        </w:rPr>
        <w:t xml:space="preserve"> </w:t>
      </w:r>
      <w:sdt>
        <w:sdtPr>
          <w:rPr>
            <w:rFonts w:ascii="Segoe UI" w:hAnsi="Segoe UI" w:cs="Segoe UI"/>
            <w:color w:val="auto"/>
            <w:sz w:val="36"/>
          </w:rPr>
          <w:id w:val="-2111651406"/>
          <w:placeholder>
            <w:docPart w:val="DefaultPlaceholder_1082065158"/>
          </w:placeholder>
          <w:showingPlcHdr/>
        </w:sdtPr>
        <w:sdtContent>
          <w:r w:rsidR="00F3334F" w:rsidRPr="00F3334F">
            <w:rPr>
              <w:rStyle w:val="PlaceholderText"/>
              <w:sz w:val="40"/>
            </w:rPr>
            <w:t>Click here to enter text.</w:t>
          </w:r>
        </w:sdtContent>
      </w:sdt>
      <w:r w:rsidR="00F3334F">
        <w:rPr>
          <w:rFonts w:ascii="Segoe UI" w:hAnsi="Segoe UI" w:cs="Segoe UI"/>
          <w:color w:val="auto"/>
          <w:sz w:val="36"/>
        </w:rPr>
        <w:t xml:space="preserve">   </w:t>
      </w:r>
      <w:r w:rsidR="00040D88">
        <w:rPr>
          <w:rFonts w:ascii="Segoe UI" w:hAnsi="Segoe UI" w:cs="Segoe UI"/>
          <w:color w:val="auto"/>
          <w:sz w:val="36"/>
        </w:rPr>
        <w:t xml:space="preserve"> </w:t>
      </w:r>
      <w:r w:rsidR="008E13BC" w:rsidRPr="00E4477F">
        <w:rPr>
          <w:rFonts w:ascii="Segoe UI" w:hAnsi="Segoe UI" w:cs="Segoe UI"/>
          <w:color w:val="auto"/>
          <w:sz w:val="22"/>
        </w:rPr>
        <w:t>(</w:t>
      </w:r>
      <w:r w:rsidR="00040D88">
        <w:rPr>
          <w:rFonts w:ascii="Segoe UI" w:hAnsi="Segoe UI" w:cs="Segoe UI"/>
          <w:color w:val="auto"/>
          <w:sz w:val="22"/>
        </w:rPr>
        <w:t>1 Thessalonians 2:</w:t>
      </w:r>
      <w:r w:rsidR="00040D88">
        <w:rPr>
          <w:rFonts w:ascii="Segoe UI" w:hAnsi="Segoe UI" w:cs="Segoe UI"/>
          <w:color w:val="auto"/>
          <w:sz w:val="22"/>
        </w:rPr>
        <w:t>7</w:t>
      </w:r>
      <w:r w:rsidR="008E13BC" w:rsidRPr="00E4477F">
        <w:rPr>
          <w:rFonts w:ascii="Segoe UI" w:hAnsi="Segoe UI" w:cs="Segoe UI"/>
          <w:color w:val="auto"/>
          <w:sz w:val="22"/>
        </w:rPr>
        <w:t>)</w:t>
      </w:r>
    </w:p>
    <w:p w:rsidR="008B3852" w:rsidRDefault="008B3852" w:rsidP="008B3852">
      <w:pPr>
        <w:pStyle w:val="ListParagraph"/>
        <w:spacing w:line="240" w:lineRule="auto"/>
        <w:contextualSpacing w:val="0"/>
        <w:rPr>
          <w:rFonts w:ascii="Segoe UI" w:hAnsi="Segoe UI" w:cs="Segoe UI"/>
          <w:i/>
          <w:sz w:val="24"/>
          <w:szCs w:val="24"/>
        </w:rPr>
      </w:pPr>
    </w:p>
    <w:p w:rsidR="00952236" w:rsidRPr="00952236" w:rsidRDefault="00952236" w:rsidP="008B3852">
      <w:pPr>
        <w:pStyle w:val="ListParagraph"/>
        <w:spacing w:line="240" w:lineRule="auto"/>
        <w:contextualSpacing w:val="0"/>
        <w:rPr>
          <w:rFonts w:ascii="Segoe UI" w:hAnsi="Segoe UI" w:cs="Segoe UI"/>
          <w:i/>
          <w:sz w:val="24"/>
          <w:szCs w:val="24"/>
        </w:rPr>
      </w:pPr>
    </w:p>
    <w:p w:rsidR="0019768F" w:rsidRPr="00E4477F" w:rsidRDefault="00111CCC" w:rsidP="0019768F">
      <w:pPr>
        <w:pStyle w:val="Title"/>
        <w:contextualSpacing w:val="0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>5.</w:t>
      </w:r>
      <w:r w:rsidR="00F3334F">
        <w:rPr>
          <w:rFonts w:ascii="Segoe UI" w:hAnsi="Segoe UI" w:cs="Segoe UI"/>
          <w:color w:val="auto"/>
          <w:sz w:val="36"/>
        </w:rPr>
        <w:t xml:space="preserve"> </w:t>
      </w:r>
      <w:sdt>
        <w:sdtPr>
          <w:rPr>
            <w:rFonts w:ascii="Segoe UI" w:hAnsi="Segoe UI" w:cs="Segoe UI"/>
            <w:color w:val="auto"/>
            <w:sz w:val="36"/>
          </w:rPr>
          <w:id w:val="796264831"/>
          <w:placeholder>
            <w:docPart w:val="DefaultPlaceholder_1082065158"/>
          </w:placeholder>
          <w:showingPlcHdr/>
        </w:sdtPr>
        <w:sdtContent>
          <w:r w:rsidR="00F3334F" w:rsidRPr="00F3334F">
            <w:rPr>
              <w:rStyle w:val="PlaceholderText"/>
              <w:sz w:val="40"/>
            </w:rPr>
            <w:t>Click here to enter text.</w:t>
          </w:r>
        </w:sdtContent>
      </w:sdt>
      <w:r w:rsidR="00F3334F">
        <w:rPr>
          <w:rFonts w:ascii="Segoe UI" w:hAnsi="Segoe UI" w:cs="Segoe UI"/>
          <w:color w:val="auto"/>
          <w:sz w:val="36"/>
        </w:rPr>
        <w:t xml:space="preserve">  </w:t>
      </w:r>
      <w:bookmarkStart w:id="0" w:name="_GoBack"/>
      <w:bookmarkEnd w:id="0"/>
      <w:r w:rsidR="0019768F" w:rsidRPr="00F667BF">
        <w:rPr>
          <w:rFonts w:ascii="Segoe UI" w:hAnsi="Segoe UI" w:cs="Segoe UI"/>
          <w:color w:val="auto"/>
          <w:sz w:val="36"/>
        </w:rPr>
        <w:t xml:space="preserve"> </w:t>
      </w:r>
      <w:r w:rsidR="0019768F" w:rsidRPr="00E4477F">
        <w:rPr>
          <w:rFonts w:ascii="Segoe UI" w:hAnsi="Segoe UI" w:cs="Segoe UI"/>
          <w:color w:val="auto"/>
          <w:sz w:val="22"/>
        </w:rPr>
        <w:t>(</w:t>
      </w:r>
      <w:r w:rsidR="00040D88">
        <w:rPr>
          <w:rFonts w:ascii="Segoe UI" w:hAnsi="Segoe UI" w:cs="Segoe UI"/>
          <w:color w:val="auto"/>
          <w:sz w:val="22"/>
        </w:rPr>
        <w:t>1 Thessalonians 2:</w:t>
      </w:r>
      <w:r w:rsidR="00040D88">
        <w:rPr>
          <w:rFonts w:ascii="Segoe UI" w:hAnsi="Segoe UI" w:cs="Segoe UI"/>
          <w:color w:val="auto"/>
          <w:sz w:val="22"/>
        </w:rPr>
        <w:t>8</w:t>
      </w:r>
      <w:r w:rsidR="0019768F" w:rsidRPr="00E4477F">
        <w:rPr>
          <w:rFonts w:ascii="Segoe UI" w:hAnsi="Segoe UI" w:cs="Segoe UI"/>
          <w:color w:val="auto"/>
          <w:sz w:val="22"/>
        </w:rPr>
        <w:t>)</w:t>
      </w:r>
    </w:p>
    <w:p w:rsidR="0019768F" w:rsidRPr="00952236" w:rsidRDefault="0019768F" w:rsidP="0019768F">
      <w:pPr>
        <w:pStyle w:val="ListParagraph"/>
        <w:spacing w:line="240" w:lineRule="auto"/>
        <w:contextualSpacing w:val="0"/>
        <w:rPr>
          <w:rFonts w:ascii="Segoe UI" w:hAnsi="Segoe UI" w:cs="Segoe UI"/>
          <w:sz w:val="24"/>
          <w:szCs w:val="24"/>
        </w:rPr>
      </w:pPr>
    </w:p>
    <w:p w:rsidR="0019768F" w:rsidRPr="00E4477F" w:rsidRDefault="00111CCC" w:rsidP="0019768F">
      <w:pPr>
        <w:pStyle w:val="Title"/>
        <w:contextualSpacing w:val="0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lastRenderedPageBreak/>
        <w:t>6.</w:t>
      </w:r>
      <w:r w:rsidR="00F3334F">
        <w:rPr>
          <w:rFonts w:ascii="Segoe UI" w:hAnsi="Segoe UI" w:cs="Segoe UI"/>
          <w:color w:val="auto"/>
          <w:sz w:val="36"/>
        </w:rPr>
        <w:t xml:space="preserve"> </w:t>
      </w:r>
      <w:sdt>
        <w:sdtPr>
          <w:rPr>
            <w:rFonts w:ascii="Segoe UI" w:hAnsi="Segoe UI" w:cs="Segoe UI"/>
            <w:color w:val="auto"/>
            <w:sz w:val="36"/>
          </w:rPr>
          <w:id w:val="-1910148566"/>
          <w:placeholder>
            <w:docPart w:val="DefaultPlaceholder_1082065158"/>
          </w:placeholder>
          <w:showingPlcHdr/>
        </w:sdtPr>
        <w:sdtContent>
          <w:r w:rsidR="00F3334F" w:rsidRPr="00F3334F">
            <w:rPr>
              <w:rStyle w:val="PlaceholderText"/>
              <w:sz w:val="40"/>
            </w:rPr>
            <w:t>Click here to enter text.</w:t>
          </w:r>
        </w:sdtContent>
      </w:sdt>
      <w:r w:rsidR="00F3334F">
        <w:rPr>
          <w:rFonts w:ascii="Segoe UI" w:hAnsi="Segoe UI" w:cs="Segoe UI"/>
          <w:color w:val="auto"/>
          <w:sz w:val="36"/>
        </w:rPr>
        <w:t xml:space="preserve">   </w:t>
      </w:r>
      <w:r w:rsidR="0019768F" w:rsidRPr="00E4477F">
        <w:rPr>
          <w:rFonts w:ascii="Segoe UI" w:hAnsi="Segoe UI" w:cs="Segoe UI"/>
          <w:color w:val="auto"/>
          <w:sz w:val="22"/>
        </w:rPr>
        <w:t>(</w:t>
      </w:r>
      <w:r w:rsidR="00040D88">
        <w:rPr>
          <w:rFonts w:ascii="Segoe UI" w:hAnsi="Segoe UI" w:cs="Segoe UI"/>
          <w:color w:val="auto"/>
          <w:sz w:val="22"/>
        </w:rPr>
        <w:t>1 Thessalonians 2:</w:t>
      </w:r>
      <w:r w:rsidR="00040D88">
        <w:rPr>
          <w:rFonts w:ascii="Segoe UI" w:hAnsi="Segoe UI" w:cs="Segoe UI"/>
          <w:color w:val="auto"/>
          <w:sz w:val="22"/>
        </w:rPr>
        <w:t>9</w:t>
      </w:r>
      <w:r w:rsidR="0019768F" w:rsidRPr="00E4477F">
        <w:rPr>
          <w:rFonts w:ascii="Segoe UI" w:hAnsi="Segoe UI" w:cs="Segoe UI"/>
          <w:color w:val="auto"/>
          <w:sz w:val="22"/>
        </w:rPr>
        <w:t>)</w:t>
      </w:r>
    </w:p>
    <w:p w:rsidR="0019768F" w:rsidRDefault="0019768F" w:rsidP="0019768F">
      <w:pPr>
        <w:pStyle w:val="ListParagraph"/>
        <w:spacing w:line="240" w:lineRule="auto"/>
        <w:contextualSpacing w:val="0"/>
        <w:rPr>
          <w:rFonts w:ascii="Segoe UI" w:hAnsi="Segoe UI" w:cs="Segoe UI"/>
          <w:sz w:val="24"/>
          <w:szCs w:val="24"/>
        </w:rPr>
      </w:pPr>
    </w:p>
    <w:p w:rsidR="00952236" w:rsidRPr="00952236" w:rsidRDefault="00952236" w:rsidP="0019768F">
      <w:pPr>
        <w:pStyle w:val="ListParagraph"/>
        <w:spacing w:line="240" w:lineRule="auto"/>
        <w:contextualSpacing w:val="0"/>
        <w:rPr>
          <w:rFonts w:ascii="Segoe UI" w:hAnsi="Segoe UI" w:cs="Segoe UI"/>
          <w:sz w:val="24"/>
          <w:szCs w:val="24"/>
        </w:rPr>
      </w:pPr>
    </w:p>
    <w:p w:rsidR="0019768F" w:rsidRPr="00E4477F" w:rsidRDefault="00111CCC" w:rsidP="0019768F">
      <w:pPr>
        <w:pStyle w:val="Title"/>
        <w:contextualSpacing w:val="0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>7.</w:t>
      </w:r>
      <w:r w:rsidR="00F3334F">
        <w:rPr>
          <w:rFonts w:ascii="Segoe UI" w:hAnsi="Segoe UI" w:cs="Segoe UI"/>
          <w:color w:val="auto"/>
          <w:sz w:val="36"/>
        </w:rPr>
        <w:t xml:space="preserve"> </w:t>
      </w:r>
      <w:sdt>
        <w:sdtPr>
          <w:rPr>
            <w:rFonts w:ascii="Segoe UI" w:hAnsi="Segoe UI" w:cs="Segoe UI"/>
            <w:color w:val="auto"/>
            <w:sz w:val="36"/>
          </w:rPr>
          <w:id w:val="167989868"/>
          <w:placeholder>
            <w:docPart w:val="DefaultPlaceholder_1082065158"/>
          </w:placeholder>
          <w:showingPlcHdr/>
        </w:sdtPr>
        <w:sdtContent>
          <w:r w:rsidR="00F3334F" w:rsidRPr="00F3334F">
            <w:rPr>
              <w:rStyle w:val="PlaceholderText"/>
              <w:sz w:val="40"/>
            </w:rPr>
            <w:t>Click here to enter text.</w:t>
          </w:r>
        </w:sdtContent>
      </w:sdt>
      <w:r w:rsidR="00F3334F">
        <w:rPr>
          <w:rFonts w:ascii="Segoe UI" w:hAnsi="Segoe UI" w:cs="Segoe UI"/>
          <w:color w:val="auto"/>
          <w:sz w:val="36"/>
        </w:rPr>
        <w:t xml:space="preserve">  </w:t>
      </w:r>
      <w:r w:rsidR="00040D88">
        <w:rPr>
          <w:rFonts w:ascii="Segoe UI" w:hAnsi="Segoe UI" w:cs="Segoe UI"/>
          <w:color w:val="auto"/>
          <w:sz w:val="36"/>
        </w:rPr>
        <w:t xml:space="preserve"> </w:t>
      </w:r>
      <w:r w:rsidR="0019768F" w:rsidRPr="00E4477F">
        <w:rPr>
          <w:rFonts w:ascii="Segoe UI" w:hAnsi="Segoe UI" w:cs="Segoe UI"/>
          <w:color w:val="auto"/>
          <w:sz w:val="22"/>
        </w:rPr>
        <w:t>(</w:t>
      </w:r>
      <w:r w:rsidR="00040D88">
        <w:rPr>
          <w:rFonts w:ascii="Segoe UI" w:hAnsi="Segoe UI" w:cs="Segoe UI"/>
          <w:color w:val="auto"/>
          <w:sz w:val="22"/>
        </w:rPr>
        <w:t>1 Thessalonians 2:</w:t>
      </w:r>
      <w:r w:rsidR="00040D88">
        <w:rPr>
          <w:rFonts w:ascii="Segoe UI" w:hAnsi="Segoe UI" w:cs="Segoe UI"/>
          <w:color w:val="auto"/>
          <w:sz w:val="22"/>
        </w:rPr>
        <w:t>10</w:t>
      </w:r>
      <w:r w:rsidR="0019768F" w:rsidRPr="00E4477F">
        <w:rPr>
          <w:rFonts w:ascii="Segoe UI" w:hAnsi="Segoe UI" w:cs="Segoe UI"/>
          <w:color w:val="auto"/>
          <w:sz w:val="22"/>
        </w:rPr>
        <w:t>)</w:t>
      </w:r>
    </w:p>
    <w:p w:rsidR="0019768F" w:rsidRDefault="0019768F" w:rsidP="0019768F">
      <w:pPr>
        <w:pStyle w:val="ListParagraph"/>
        <w:spacing w:line="240" w:lineRule="auto"/>
        <w:contextualSpacing w:val="0"/>
        <w:rPr>
          <w:rFonts w:ascii="Segoe UI" w:hAnsi="Segoe UI" w:cs="Segoe UI"/>
          <w:sz w:val="24"/>
          <w:szCs w:val="24"/>
        </w:rPr>
      </w:pPr>
    </w:p>
    <w:p w:rsidR="00952236" w:rsidRPr="00952236" w:rsidRDefault="00952236" w:rsidP="0019768F">
      <w:pPr>
        <w:pStyle w:val="ListParagraph"/>
        <w:spacing w:line="240" w:lineRule="auto"/>
        <w:contextualSpacing w:val="0"/>
        <w:rPr>
          <w:rFonts w:ascii="Segoe UI" w:hAnsi="Segoe UI" w:cs="Segoe UI"/>
          <w:sz w:val="24"/>
          <w:szCs w:val="24"/>
        </w:rPr>
      </w:pPr>
    </w:p>
    <w:p w:rsidR="0019768F" w:rsidRPr="00E4477F" w:rsidRDefault="00111CCC" w:rsidP="0019768F">
      <w:pPr>
        <w:pStyle w:val="Title"/>
        <w:contextualSpacing w:val="0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>8.</w:t>
      </w:r>
      <w:r w:rsidR="00F3334F">
        <w:rPr>
          <w:rFonts w:ascii="Segoe UI" w:hAnsi="Segoe UI" w:cs="Segoe UI"/>
          <w:color w:val="auto"/>
          <w:sz w:val="36"/>
        </w:rPr>
        <w:t xml:space="preserve"> </w:t>
      </w:r>
      <w:sdt>
        <w:sdtPr>
          <w:rPr>
            <w:rFonts w:ascii="Segoe UI" w:hAnsi="Segoe UI" w:cs="Segoe UI"/>
            <w:color w:val="auto"/>
            <w:sz w:val="36"/>
          </w:rPr>
          <w:id w:val="1608381234"/>
          <w:placeholder>
            <w:docPart w:val="DefaultPlaceholder_1082065158"/>
          </w:placeholder>
          <w:showingPlcHdr/>
        </w:sdtPr>
        <w:sdtContent>
          <w:r w:rsidR="00F3334F" w:rsidRPr="00F3334F">
            <w:rPr>
              <w:rStyle w:val="PlaceholderText"/>
              <w:sz w:val="40"/>
            </w:rPr>
            <w:t>Click here to enter text.</w:t>
          </w:r>
        </w:sdtContent>
      </w:sdt>
      <w:r w:rsidR="00040D88">
        <w:rPr>
          <w:rFonts w:ascii="Segoe UI" w:hAnsi="Segoe UI" w:cs="Segoe UI"/>
          <w:color w:val="auto"/>
          <w:sz w:val="36"/>
        </w:rPr>
        <w:t xml:space="preserve"> </w:t>
      </w:r>
      <w:r w:rsidR="00F3334F">
        <w:rPr>
          <w:rFonts w:ascii="Segoe UI" w:hAnsi="Segoe UI" w:cs="Segoe UI"/>
          <w:color w:val="auto"/>
          <w:sz w:val="36"/>
        </w:rPr>
        <w:t xml:space="preserve">      </w:t>
      </w:r>
      <w:r w:rsidR="0019768F" w:rsidRPr="00E4477F">
        <w:rPr>
          <w:rFonts w:ascii="Segoe UI" w:hAnsi="Segoe UI" w:cs="Segoe UI"/>
          <w:color w:val="auto"/>
          <w:sz w:val="22"/>
        </w:rPr>
        <w:t>(</w:t>
      </w:r>
      <w:r w:rsidR="00040D88">
        <w:rPr>
          <w:rFonts w:ascii="Segoe UI" w:hAnsi="Segoe UI" w:cs="Segoe UI"/>
          <w:color w:val="auto"/>
          <w:sz w:val="22"/>
        </w:rPr>
        <w:t xml:space="preserve">1 </w:t>
      </w:r>
      <w:proofErr w:type="spellStart"/>
      <w:r w:rsidR="00040D88">
        <w:rPr>
          <w:rFonts w:ascii="Segoe UI" w:hAnsi="Segoe UI" w:cs="Segoe UI"/>
          <w:color w:val="auto"/>
          <w:sz w:val="22"/>
        </w:rPr>
        <w:t>Thess</w:t>
      </w:r>
      <w:proofErr w:type="spellEnd"/>
      <w:r w:rsidR="00040D88">
        <w:rPr>
          <w:rFonts w:ascii="Segoe UI" w:hAnsi="Segoe UI" w:cs="Segoe UI"/>
          <w:color w:val="auto"/>
          <w:sz w:val="22"/>
        </w:rPr>
        <w:t xml:space="preserve"> 2:</w:t>
      </w:r>
      <w:r w:rsidR="00040D88">
        <w:rPr>
          <w:rFonts w:ascii="Segoe UI" w:hAnsi="Segoe UI" w:cs="Segoe UI"/>
          <w:color w:val="auto"/>
          <w:sz w:val="22"/>
        </w:rPr>
        <w:t>11-12</w:t>
      </w:r>
      <w:r w:rsidR="0019768F" w:rsidRPr="00E4477F">
        <w:rPr>
          <w:rFonts w:ascii="Segoe UI" w:hAnsi="Segoe UI" w:cs="Segoe UI"/>
          <w:color w:val="auto"/>
          <w:sz w:val="22"/>
        </w:rPr>
        <w:t>)</w:t>
      </w:r>
    </w:p>
    <w:p w:rsidR="0019768F" w:rsidRPr="008B3852" w:rsidRDefault="0019768F" w:rsidP="0019768F">
      <w:pPr>
        <w:pStyle w:val="ListParagraph"/>
        <w:spacing w:line="240" w:lineRule="auto"/>
        <w:rPr>
          <w:rFonts w:ascii="Segoe UI" w:hAnsi="Segoe UI" w:cs="Segoe UI"/>
          <w:i/>
          <w:sz w:val="24"/>
        </w:rPr>
      </w:pPr>
    </w:p>
    <w:p w:rsidR="0019768F" w:rsidRPr="004B784A" w:rsidRDefault="004B784A" w:rsidP="0019768F">
      <w:pPr>
        <w:spacing w:line="240" w:lineRule="auto"/>
        <w:contextualSpacing/>
        <w:rPr>
          <w:rFonts w:ascii="Segoe UI" w:hAnsi="Segoe UI" w:cs="Segoe UI"/>
          <w:sz w:val="36"/>
          <w:szCs w:val="24"/>
        </w:rPr>
      </w:pPr>
      <w:r w:rsidRPr="004B784A">
        <w:rPr>
          <w:rFonts w:ascii="Segoe UI" w:hAnsi="Segoe UI" w:cs="Segoe UI"/>
          <w:sz w:val="36"/>
          <w:szCs w:val="24"/>
        </w:rPr>
        <w:t>Together One through meekness...</w:t>
      </w:r>
    </w:p>
    <w:p w:rsidR="004B784A" w:rsidRDefault="00952236" w:rsidP="0019768F">
      <w:pPr>
        <w:pStyle w:val="ListParagraph"/>
        <w:numPr>
          <w:ilvl w:val="0"/>
          <w:numId w:val="20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4B784A">
        <w:rPr>
          <w:rFonts w:ascii="Segoe UI" w:hAnsi="Segoe UI" w:cs="Segoe UI"/>
          <w:sz w:val="24"/>
          <w:szCs w:val="24"/>
        </w:rPr>
        <w:t xml:space="preserve">They </w:t>
      </w:r>
      <w:sdt>
        <w:sdtPr>
          <w:rPr>
            <w:rFonts w:ascii="Segoe UI" w:hAnsi="Segoe UI" w:cs="Segoe UI"/>
            <w:sz w:val="24"/>
            <w:szCs w:val="24"/>
          </w:rPr>
          <w:id w:val="-833834944"/>
          <w:placeholder>
            <w:docPart w:val="DefaultPlaceholder_1082065158"/>
          </w:placeholder>
        </w:sdtPr>
        <w:sdtContent>
          <w:r w:rsidR="004B784A">
            <w:rPr>
              <w:rFonts w:ascii="Segoe UI" w:hAnsi="Segoe UI" w:cs="Segoe UI"/>
              <w:sz w:val="24"/>
              <w:szCs w:val="24"/>
            </w:rPr>
            <w:t>___________________________</w:t>
          </w:r>
        </w:sdtContent>
      </w:sdt>
      <w:r w:rsidRPr="004B784A">
        <w:rPr>
          <w:rFonts w:ascii="Segoe UI" w:hAnsi="Segoe UI" w:cs="Segoe UI"/>
          <w:sz w:val="24"/>
          <w:szCs w:val="24"/>
        </w:rPr>
        <w:t xml:space="preserve"> the Word of God </w:t>
      </w:r>
    </w:p>
    <w:p w:rsidR="004B784A" w:rsidRDefault="004B784A" w:rsidP="004B784A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952236" w:rsidRDefault="004B784A" w:rsidP="0019768F">
      <w:pPr>
        <w:pStyle w:val="ListParagraph"/>
        <w:numPr>
          <w:ilvl w:val="0"/>
          <w:numId w:val="20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4B784A">
        <w:rPr>
          <w:rFonts w:ascii="Segoe UI" w:hAnsi="Segoe UI" w:cs="Segoe UI"/>
          <w:sz w:val="24"/>
          <w:szCs w:val="24"/>
        </w:rPr>
        <w:t xml:space="preserve">They </w:t>
      </w:r>
      <w:sdt>
        <w:sdtPr>
          <w:rPr>
            <w:rFonts w:ascii="Segoe UI" w:hAnsi="Segoe UI" w:cs="Segoe UI"/>
            <w:sz w:val="24"/>
            <w:szCs w:val="24"/>
          </w:rPr>
          <w:id w:val="-545295041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___________________________</w:t>
          </w:r>
        </w:sdtContent>
      </w:sdt>
      <w:r w:rsidRPr="004B784A">
        <w:rPr>
          <w:rFonts w:ascii="Segoe UI" w:hAnsi="Segoe UI" w:cs="Segoe UI"/>
          <w:sz w:val="24"/>
          <w:szCs w:val="24"/>
        </w:rPr>
        <w:t xml:space="preserve"> the Word of God</w:t>
      </w:r>
    </w:p>
    <w:p w:rsidR="004B784A" w:rsidRPr="004B784A" w:rsidRDefault="004B784A" w:rsidP="004B784A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952236" w:rsidRDefault="00952236" w:rsidP="00952236">
      <w:pPr>
        <w:pStyle w:val="ListParagraph"/>
        <w:numPr>
          <w:ilvl w:val="0"/>
          <w:numId w:val="19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... which is what it really is</w:t>
      </w:r>
    </w:p>
    <w:p w:rsidR="00952236" w:rsidRPr="00952236" w:rsidRDefault="00952236" w:rsidP="00952236">
      <w:pPr>
        <w:pStyle w:val="ListParagraph"/>
        <w:numPr>
          <w:ilvl w:val="0"/>
          <w:numId w:val="19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... which is at </w:t>
      </w:r>
      <w:sdt>
        <w:sdtPr>
          <w:rPr>
            <w:rFonts w:ascii="Segoe UI" w:hAnsi="Segoe UI" w:cs="Segoe UI"/>
            <w:sz w:val="24"/>
            <w:szCs w:val="24"/>
          </w:rPr>
          <w:id w:val="-384950163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_______________________</w:t>
          </w:r>
        </w:sdtContent>
      </w:sdt>
      <w:r>
        <w:rPr>
          <w:rFonts w:ascii="Segoe UI" w:hAnsi="Segoe UI" w:cs="Segoe UI"/>
          <w:sz w:val="24"/>
          <w:szCs w:val="24"/>
        </w:rPr>
        <w:t xml:space="preserve"> in you</w:t>
      </w:r>
    </w:p>
    <w:p w:rsidR="0019768F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952236" w:rsidRDefault="00952236" w:rsidP="00952236">
      <w:pPr>
        <w:spacing w:line="240" w:lineRule="auto"/>
        <w:contextualSpacing/>
        <w:rPr>
          <w:rFonts w:ascii="Segoe UI" w:hAnsi="Segoe UI" w:cs="Segoe UI"/>
          <w:i/>
          <w:szCs w:val="24"/>
          <w:u w:val="single"/>
        </w:rPr>
      </w:pPr>
      <w:r w:rsidRPr="00720DBB">
        <w:rPr>
          <w:rFonts w:ascii="Segoe UI" w:hAnsi="Segoe UI" w:cs="Segoe UI"/>
          <w:i/>
          <w:szCs w:val="24"/>
          <w:u w:val="single"/>
        </w:rPr>
        <w:t>Matthew 11:28-30</w:t>
      </w:r>
    </w:p>
    <w:p w:rsidR="00720DBB" w:rsidRPr="00720DBB" w:rsidRDefault="00720DBB" w:rsidP="00952236">
      <w:pPr>
        <w:spacing w:line="240" w:lineRule="auto"/>
        <w:contextualSpacing/>
        <w:rPr>
          <w:rFonts w:ascii="Segoe UI" w:hAnsi="Segoe UI" w:cs="Segoe UI"/>
          <w:i/>
          <w:sz w:val="6"/>
          <w:szCs w:val="24"/>
          <w:u w:val="single"/>
        </w:rPr>
      </w:pPr>
    </w:p>
    <w:p w:rsidR="00720DBB" w:rsidRDefault="00720DBB" w:rsidP="00720DBB">
      <w:pPr>
        <w:spacing w:line="240" w:lineRule="auto"/>
        <w:contextualSpacing/>
        <w:rPr>
          <w:rStyle w:val="woj"/>
          <w:rFonts w:ascii="Verdana" w:hAnsi="Verdana"/>
          <w:color w:val="000000"/>
          <w:shd w:val="clear" w:color="auto" w:fill="FFFFFF"/>
        </w:rPr>
      </w:pPr>
      <w:r>
        <w:rPr>
          <w:rStyle w:val="woj"/>
          <w:rFonts w:ascii="Verdana" w:hAnsi="Verdana"/>
          <w:color w:val="000000"/>
          <w:shd w:val="clear" w:color="auto" w:fill="FFFFFF"/>
        </w:rPr>
        <w:t>“</w:t>
      </w:r>
      <w:r>
        <w:rPr>
          <w:rStyle w:val="woj"/>
          <w:rFonts w:ascii="Verdana" w:hAnsi="Verdana"/>
          <w:color w:val="000000"/>
          <w:shd w:val="clear" w:color="auto" w:fill="FFFFFF"/>
        </w:rPr>
        <w:t>Come to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woj"/>
          <w:rFonts w:ascii="Verdana" w:hAnsi="Verdana"/>
          <w:color w:val="000000"/>
          <w:shd w:val="clear" w:color="auto" w:fill="FFFFFF"/>
        </w:rPr>
        <w:t xml:space="preserve">me, all who </w:t>
      </w:r>
      <w:r>
        <w:rPr>
          <w:rStyle w:val="woj"/>
          <w:rFonts w:ascii="Verdana" w:hAnsi="Verdana"/>
          <w:color w:val="000000"/>
          <w:shd w:val="clear" w:color="auto" w:fill="FFFFFF"/>
        </w:rPr>
        <w:t>weary</w:t>
      </w:r>
      <w:r>
        <w:rPr>
          <w:rStyle w:val="woj"/>
          <w:rFonts w:ascii="Verdana" w:hAnsi="Verdana"/>
          <w:color w:val="000000"/>
          <w:shd w:val="clear" w:color="auto" w:fill="FFFFFF"/>
        </w:rPr>
        <w:t xml:space="preserve"> and are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woj"/>
          <w:rFonts w:ascii="Verdana" w:hAnsi="Verdana"/>
          <w:color w:val="000000"/>
          <w:shd w:val="clear" w:color="auto" w:fill="FFFFFF"/>
        </w:rPr>
        <w:t>heavy-burdened</w:t>
      </w:r>
      <w:r>
        <w:rPr>
          <w:rStyle w:val="woj"/>
          <w:rFonts w:ascii="Verdana" w:hAnsi="Verdana"/>
          <w:color w:val="000000"/>
          <w:shd w:val="clear" w:color="auto" w:fill="FFFFFF"/>
        </w:rPr>
        <w:t>,</w:t>
      </w:r>
      <w:r>
        <w:rPr>
          <w:rStyle w:val="woj"/>
          <w:rFonts w:ascii="Verdana" w:hAnsi="Verdana"/>
          <w:color w:val="000000"/>
          <w:shd w:val="clear" w:color="auto" w:fill="FFFFFF"/>
        </w:rPr>
        <w:t xml:space="preserve"> </w:t>
      </w:r>
      <w:r>
        <w:rPr>
          <w:rStyle w:val="woj"/>
          <w:rFonts w:ascii="Verdana" w:hAnsi="Verdana"/>
          <w:color w:val="000000"/>
          <w:shd w:val="clear" w:color="auto" w:fill="FFFFFF"/>
        </w:rPr>
        <w:t>and I will give you rest.</w:t>
      </w:r>
      <w:r>
        <w:rPr>
          <w:rStyle w:val="woj"/>
          <w:rFonts w:ascii="Verdana" w:hAnsi="Verdana"/>
          <w:color w:val="000000"/>
          <w:shd w:val="clear" w:color="auto" w:fill="FFFFFF"/>
        </w:rPr>
        <w:t xml:space="preserve"> </w:t>
      </w:r>
      <w:r>
        <w:rPr>
          <w:rStyle w:val="woj"/>
          <w:rFonts w:ascii="Verdana" w:hAnsi="Verdana"/>
          <w:color w:val="000000"/>
          <w:shd w:val="clear" w:color="auto" w:fill="FFFFFF"/>
        </w:rPr>
        <w:t>Take my yoke upon you, and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woj"/>
          <w:rFonts w:ascii="Verdana" w:hAnsi="Verdana"/>
          <w:color w:val="000000"/>
          <w:shd w:val="clear" w:color="auto" w:fill="FFFFFF"/>
        </w:rPr>
        <w:t>learn from me,</w:t>
      </w:r>
    </w:p>
    <w:p w:rsidR="00720DBB" w:rsidRDefault="00720DBB" w:rsidP="00720DBB">
      <w:pPr>
        <w:spacing w:line="240" w:lineRule="auto"/>
        <w:contextualSpacing/>
        <w:rPr>
          <w:rStyle w:val="woj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</w:pPr>
      <w:proofErr w:type="gramStart"/>
      <w:r>
        <w:rPr>
          <w:rStyle w:val="woj"/>
          <w:rFonts w:ascii="Verdana" w:hAnsi="Verdana"/>
          <w:color w:val="000000"/>
          <w:shd w:val="clear" w:color="auto" w:fill="FFFFFF"/>
        </w:rPr>
        <w:t>for</w:t>
      </w:r>
      <w:proofErr w:type="gramEnd"/>
      <w:r>
        <w:rPr>
          <w:rStyle w:val="woj"/>
          <w:rFonts w:ascii="Verdana" w:hAnsi="Verdana"/>
          <w:color w:val="000000"/>
          <w:shd w:val="clear" w:color="auto" w:fill="FFFFFF"/>
        </w:rPr>
        <w:t xml:space="preserve"> I am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sdt>
        <w:sdtPr>
          <w:rPr>
            <w:rStyle w:val="apple-converted-space"/>
            <w:rFonts w:ascii="Verdana" w:hAnsi="Verdana"/>
            <w:color w:val="000000"/>
            <w:shd w:val="clear" w:color="auto" w:fill="FFFFFF"/>
          </w:rPr>
          <w:id w:val="36329377"/>
          <w:placeholder>
            <w:docPart w:val="DefaultPlaceholder_1082065158"/>
          </w:placeholder>
        </w:sdtPr>
        <w:sdtEndPr>
          <w:rPr>
            <w:rStyle w:val="woj"/>
          </w:rPr>
        </w:sdtEndPr>
        <w:sdtContent>
          <w:r>
            <w:rPr>
              <w:rStyle w:val="woj"/>
              <w:rFonts w:ascii="Verdana" w:hAnsi="Verdana"/>
              <w:color w:val="000000"/>
              <w:shd w:val="clear" w:color="auto" w:fill="FFFFFF"/>
            </w:rPr>
            <w:t>_____________</w:t>
          </w:r>
        </w:sdtContent>
      </w:sdt>
      <w:r>
        <w:rPr>
          <w:rStyle w:val="woj"/>
          <w:rFonts w:ascii="Verdana" w:hAnsi="Verdana"/>
          <w:color w:val="000000"/>
          <w:shd w:val="clear" w:color="auto" w:fill="FFFFFF"/>
        </w:rPr>
        <w:t xml:space="preserve"> and </w:t>
      </w:r>
      <w:sdt>
        <w:sdtPr>
          <w:rPr>
            <w:rStyle w:val="woj"/>
            <w:rFonts w:ascii="Verdana" w:hAnsi="Verdana"/>
            <w:color w:val="000000"/>
            <w:shd w:val="clear" w:color="auto" w:fill="FFFFFF"/>
          </w:rPr>
          <w:id w:val="-425733994"/>
          <w:placeholder>
            <w:docPart w:val="DefaultPlaceholder_1082065158"/>
          </w:placeholder>
        </w:sdtPr>
        <w:sdtContent>
          <w:r>
            <w:rPr>
              <w:rStyle w:val="woj"/>
              <w:rFonts w:ascii="Verdana" w:hAnsi="Verdana"/>
              <w:color w:val="000000"/>
              <w:shd w:val="clear" w:color="auto" w:fill="FFFFFF"/>
            </w:rPr>
            <w:t>_________________________</w:t>
          </w:r>
        </w:sdtContent>
      </w:sdt>
      <w:r>
        <w:rPr>
          <w:rStyle w:val="woj"/>
          <w:rFonts w:ascii="Verdana" w:hAnsi="Verdana"/>
          <w:color w:val="000000"/>
          <w:shd w:val="clear" w:color="auto" w:fill="FFFFFF"/>
        </w:rPr>
        <w:t>, and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woj"/>
          <w:rFonts w:ascii="Verdana" w:hAnsi="Verdana"/>
          <w:color w:val="000000"/>
          <w:shd w:val="clear" w:color="auto" w:fill="FFFFFF"/>
        </w:rPr>
        <w:t>you will find rest for your souls.</w:t>
      </w:r>
    </w:p>
    <w:p w:rsidR="00952236" w:rsidRPr="00720DBB" w:rsidRDefault="00720DBB" w:rsidP="00720DBB">
      <w:pPr>
        <w:spacing w:line="240" w:lineRule="auto"/>
        <w:contextualSpacing/>
        <w:rPr>
          <w:rFonts w:ascii="Verdana" w:hAnsi="Verdana"/>
          <w:color w:val="000000"/>
          <w:shd w:val="clear" w:color="auto" w:fill="FFFFFF"/>
        </w:rPr>
      </w:pPr>
      <w:r>
        <w:rPr>
          <w:rStyle w:val="woj"/>
          <w:rFonts w:ascii="Verdana" w:hAnsi="Verdana"/>
          <w:color w:val="000000"/>
          <w:shd w:val="clear" w:color="auto" w:fill="FFFFFF"/>
        </w:rPr>
        <w:t>For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woj"/>
          <w:rFonts w:ascii="Verdana" w:hAnsi="Verdana"/>
          <w:color w:val="000000"/>
          <w:shd w:val="clear" w:color="auto" w:fill="FFFFFF"/>
        </w:rPr>
        <w:t>my yoke is easy, and my burden is light.</w:t>
      </w:r>
      <w:r>
        <w:rPr>
          <w:rStyle w:val="woj"/>
          <w:rFonts w:ascii="Verdana" w:hAnsi="Verdana"/>
          <w:color w:val="000000"/>
          <w:shd w:val="clear" w:color="auto" w:fill="FFFFFF"/>
        </w:rPr>
        <w:t>”</w:t>
      </w:r>
    </w:p>
    <w:p w:rsidR="0019768F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19768F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19768F" w:rsidRPr="0019768F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20"/>
          <w:szCs w:val="24"/>
        </w:rPr>
      </w:pPr>
      <w:r w:rsidRPr="0019768F">
        <w:rPr>
          <w:rFonts w:ascii="Segoe UI" w:hAnsi="Segoe UI" w:cs="Segoe UI"/>
          <w:sz w:val="20"/>
          <w:szCs w:val="24"/>
        </w:rPr>
        <w:t xml:space="preserve">Follow ACC on </w:t>
      </w:r>
      <w:hyperlink r:id="rId7" w:history="1">
        <w:r w:rsidRPr="00F3334F">
          <w:rPr>
            <w:rStyle w:val="Hyperlink"/>
            <w:rFonts w:ascii="Segoe UI" w:hAnsi="Segoe UI" w:cs="Segoe UI"/>
            <w:sz w:val="20"/>
            <w:szCs w:val="24"/>
          </w:rPr>
          <w:t>Twitter</w:t>
        </w:r>
      </w:hyperlink>
      <w:r w:rsidRPr="0019768F">
        <w:rPr>
          <w:rFonts w:ascii="Segoe UI" w:hAnsi="Segoe UI" w:cs="Segoe UI"/>
          <w:sz w:val="20"/>
          <w:szCs w:val="24"/>
        </w:rPr>
        <w:t>: @WORSHIP_SERVICE</w:t>
      </w:r>
    </w:p>
    <w:p w:rsidR="0019768F" w:rsidRDefault="0019768F" w:rsidP="004B784A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 w:rsidRPr="0019768F">
        <w:rPr>
          <w:rFonts w:ascii="Segoe UI" w:hAnsi="Segoe UI" w:cs="Segoe UI"/>
          <w:sz w:val="20"/>
          <w:szCs w:val="24"/>
        </w:rPr>
        <w:t>Add your thoughts to this message using #</w:t>
      </w:r>
      <w:proofErr w:type="spellStart"/>
      <w:r w:rsidRPr="0019768F">
        <w:rPr>
          <w:rFonts w:ascii="Segoe UI" w:hAnsi="Segoe UI" w:cs="Segoe UI"/>
          <w:sz w:val="20"/>
          <w:szCs w:val="24"/>
        </w:rPr>
        <w:t>TogetherOne</w:t>
      </w:r>
      <w:proofErr w:type="spellEnd"/>
    </w:p>
    <w:sectPr w:rsidR="0019768F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495F"/>
    <w:multiLevelType w:val="hybridMultilevel"/>
    <w:tmpl w:val="814E0700"/>
    <w:lvl w:ilvl="0" w:tplc="49525CB8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90D83"/>
    <w:multiLevelType w:val="hybridMultilevel"/>
    <w:tmpl w:val="FF96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567D0"/>
    <w:multiLevelType w:val="hybridMultilevel"/>
    <w:tmpl w:val="C504E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92D08"/>
    <w:multiLevelType w:val="hybridMultilevel"/>
    <w:tmpl w:val="847CE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878DB"/>
    <w:multiLevelType w:val="hybridMultilevel"/>
    <w:tmpl w:val="6A54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18"/>
  </w:num>
  <w:num w:numId="15">
    <w:abstractNumId w:val="6"/>
  </w:num>
  <w:num w:numId="16">
    <w:abstractNumId w:val="9"/>
  </w:num>
  <w:num w:numId="17">
    <w:abstractNumId w:val="1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2"/>
    <w:rsid w:val="000029DD"/>
    <w:rsid w:val="00040D88"/>
    <w:rsid w:val="0005299E"/>
    <w:rsid w:val="000E0E9E"/>
    <w:rsid w:val="00111CCC"/>
    <w:rsid w:val="00121C53"/>
    <w:rsid w:val="0019768F"/>
    <w:rsid w:val="001C5344"/>
    <w:rsid w:val="002B0A40"/>
    <w:rsid w:val="00315F8D"/>
    <w:rsid w:val="003B4D55"/>
    <w:rsid w:val="003B6014"/>
    <w:rsid w:val="004005A7"/>
    <w:rsid w:val="004B784A"/>
    <w:rsid w:val="004F2BA6"/>
    <w:rsid w:val="005763BA"/>
    <w:rsid w:val="005B0D89"/>
    <w:rsid w:val="00624696"/>
    <w:rsid w:val="006A4C67"/>
    <w:rsid w:val="00720AD0"/>
    <w:rsid w:val="00720DBB"/>
    <w:rsid w:val="00726B98"/>
    <w:rsid w:val="00745C5D"/>
    <w:rsid w:val="00792B66"/>
    <w:rsid w:val="0084679E"/>
    <w:rsid w:val="008B3852"/>
    <w:rsid w:val="008E13BC"/>
    <w:rsid w:val="00951D74"/>
    <w:rsid w:val="00952236"/>
    <w:rsid w:val="009D4BCB"/>
    <w:rsid w:val="00A61C63"/>
    <w:rsid w:val="00A66EDA"/>
    <w:rsid w:val="00A9551B"/>
    <w:rsid w:val="00AE3C41"/>
    <w:rsid w:val="00BA3DEE"/>
    <w:rsid w:val="00C21D4E"/>
    <w:rsid w:val="00C31CB0"/>
    <w:rsid w:val="00C47D0E"/>
    <w:rsid w:val="00CA1462"/>
    <w:rsid w:val="00CB3EC9"/>
    <w:rsid w:val="00D003FB"/>
    <w:rsid w:val="00DE5FBF"/>
    <w:rsid w:val="00E16077"/>
    <w:rsid w:val="00E4477F"/>
    <w:rsid w:val="00E67DF8"/>
    <w:rsid w:val="00F03387"/>
    <w:rsid w:val="00F3334F"/>
    <w:rsid w:val="00F667BF"/>
    <w:rsid w:val="00FE0EB4"/>
    <w:rsid w:val="00FE591D"/>
    <w:rsid w:val="00FE640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t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1+Thessalonians+2%3A1-13&amp;version=ES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E00A-3951-40D3-A402-9872823DB7AA}"/>
      </w:docPartPr>
      <w:docPartBody>
        <w:p w:rsidR="00000000" w:rsidRDefault="004C70A6">
          <w:r w:rsidRPr="00E939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A6"/>
    <w:rsid w:val="002F1229"/>
    <w:rsid w:val="004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0A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0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4</cp:revision>
  <cp:lastPrinted>2015-06-26T17:51:00Z</cp:lastPrinted>
  <dcterms:created xsi:type="dcterms:W3CDTF">2015-07-14T18:11:00Z</dcterms:created>
  <dcterms:modified xsi:type="dcterms:W3CDTF">2015-07-14T18:16:00Z</dcterms:modified>
</cp:coreProperties>
</file>